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</w:rPr>
        <w:t>开办经费及来源</w:t>
      </w:r>
    </w:p>
    <w:p>
      <w:pPr>
        <w:ind w:firstLine="560"/>
        <w:rPr>
          <w:rFonts w:hint="eastAsia" w:ascii="华文仿宋" w:hAnsi="华文仿宋" w:eastAsia="华文仿宋" w:cstheme="minorEastAsia"/>
          <w:sz w:val="24"/>
          <w:szCs w:val="24"/>
        </w:rPr>
      </w:pPr>
      <w:r>
        <w:rPr>
          <w:rFonts w:hint="eastAsia" w:ascii="华文仿宋" w:hAnsi="华文仿宋" w:eastAsia="华文仿宋" w:cstheme="minorEastAsia"/>
          <w:sz w:val="24"/>
          <w:szCs w:val="24"/>
        </w:rPr>
        <w:t>学校办学经费来源于投资湖北三才教育投资咨询有限公司的投入，学生学杂费，社会和个人赞助、捐助，学校利用智力资源、技术资源、硬件资源、无形资源等对外开展有偿服务，创取收入，</w:t>
      </w:r>
      <w:r>
        <w:rPr>
          <w:rFonts w:ascii="华文仿宋" w:hAnsi="华文仿宋" w:eastAsia="华文仿宋" w:cstheme="minorEastAsia"/>
          <w:sz w:val="24"/>
          <w:szCs w:val="24"/>
        </w:rPr>
        <w:t>自办企业创取收入以及附属单位上缴收入。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3CC"/>
    <w:rsid w:val="00517335"/>
    <w:rsid w:val="006C23CC"/>
    <w:rsid w:val="BBFB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zh-CN" w:eastAsia="zh-CN" w:bidi="zh-CN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qFormat/>
    <w:uiPriority w:val="99"/>
    <w:rPr>
      <w:sz w:val="18"/>
      <w:szCs w:val="18"/>
    </w:rPr>
  </w:style>
  <w:style w:type="character" w:customStyle="1" w:styleId="5">
    <w:name w:val="批注框文本 字符"/>
    <w:basedOn w:val="3"/>
    <w:link w:val="2"/>
    <w:semiHidden/>
    <w:qFormat/>
    <w:uiPriority w:val="99"/>
    <w:rPr>
      <w:rFonts w:ascii="宋体" w:hAnsi="宋体" w:eastAsia="宋体" w:cs="宋体"/>
      <w:kern w:val="0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</Words>
  <Characters>96</Characters>
  <Lines>1</Lines>
  <Paragraphs>1</Paragraphs>
  <TotalTime>0</TotalTime>
  <ScaleCrop>false</ScaleCrop>
  <LinksUpToDate>false</LinksUpToDate>
  <CharactersWithSpaces>111</CharactersWithSpaces>
  <Application>WPS Office_2.5.0.4070_F1E327BC-269C-435d-A152-05C5408002CA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2020-07-26T11:12:00Z</dcterms:created>
  <dc:creator>李蔚</dc:creator>
  <cp:lastModifiedBy>miaozi</cp:lastModifiedBy>
  <dcterms:modified xsi:type="dcterms:W3CDTF">2020-07-26T12:19:23Z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2052-2.5.0.4070</vt:lpwstr>
  </property>
</Properties>
</file>